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F" w:rsidRPr="005969F9" w:rsidRDefault="00C8370F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Typ práce / uverejnenie v</w:t>
      </w:r>
      <w:r w:rsidR="00701693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rubrike</w:t>
      </w:r>
      <w:r w:rsidR="00701693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Pôvodné práce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–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>rehľadov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é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prác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e – K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>azuistik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y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–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Čítali ste? – Predstavenie pracoviska KB / LM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–</w:t>
      </w:r>
      <w:r w:rsidR="0070169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História odboru KB/LM; Zo života SSKB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–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Osobnosti</w:t>
      </w:r>
      <w:r w:rsidR="005D3743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5D3743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(vyberte požadovanú rubriku, ostatné vymažte)</w:t>
      </w:r>
    </w:p>
    <w:p w:rsidR="00216E62" w:rsidRDefault="0000274B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ázov práce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="00C8370F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</w:t>
      </w:r>
      <w:r w:rsidR="00C8370F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 slovenskom jazyku, </w:t>
      </w:r>
      <w:r w:rsidR="0073130A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podľa možností bez skratiek</w:t>
      </w:r>
      <w:r w:rsidR="00D520FB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, veľkým len začiatočné písmeno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C8370F" w:rsidRDefault="00C8370F" w:rsidP="00C8370F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Title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anglickom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jazyku, podľa možností bez skratiek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, veľkým len začiatočné písmeno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4F2B76" w:rsidRPr="005969F9" w:rsidRDefault="00990414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utori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vo formáte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r w:rsidR="0073130A" w:rsidRPr="005969F9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C8370F">
        <w:rPr>
          <w:rFonts w:ascii="Times New Roman" w:hAnsi="Times New Roman" w:cs="Times New Roman"/>
          <w:sz w:val="24"/>
          <w:szCs w:val="24"/>
          <w:lang w:val="sk-SK"/>
        </w:rPr>
        <w:t>Krstné meno</w:t>
      </w:r>
      <w:r w:rsidR="004F2B76"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73130A" w:rsidRPr="005969F9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C8370F">
        <w:rPr>
          <w:rFonts w:ascii="Times New Roman" w:hAnsi="Times New Roman" w:cs="Times New Roman"/>
          <w:sz w:val="24"/>
          <w:szCs w:val="24"/>
          <w:lang w:val="sk-SK"/>
        </w:rPr>
        <w:t>Krstné meno</w:t>
      </w:r>
      <w:r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>, ...</w:t>
      </w:r>
      <w:r w:rsidR="00701693" w:rsidRPr="00701693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701693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uvedenie plného krstného mena vyžadujeme z dôvodu, aby nedošlo k zámene a aby sa uľahčil</w:t>
      </w:r>
      <w:r w:rsidR="00D6350A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o generovanie citácie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4F2B76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racoviská</w:t>
      </w:r>
      <w:r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vo formáte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r w:rsidR="004F2B76"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>Pracovisko, Mesto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4F2B76" w:rsidRPr="005969F9" w:rsidRDefault="004F2B7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e-mail: 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na korešpondenčného autora</w:t>
      </w:r>
    </w:p>
    <w:p w:rsidR="004F2B76" w:rsidRPr="005969F9" w:rsidRDefault="004F2B7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4F2B76" w:rsidRPr="005969F9" w:rsidRDefault="001C6E48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úhrn</w:t>
      </w:r>
    </w:p>
    <w:p w:rsidR="00193429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(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 slovenskom jazyku, počet slov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: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max 120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)</w:t>
      </w:r>
    </w:p>
    <w:p w:rsidR="00193429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Kľúčové slová: 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max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5, oddelené bodkočiarkou</w:t>
      </w:r>
    </w:p>
    <w:p w:rsidR="008C0D36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93429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bstract</w:t>
      </w:r>
    </w:p>
    <w:p w:rsidR="00193429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(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 anglickom jazyku, počet slov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: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max 120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)</w:t>
      </w:r>
    </w:p>
    <w:p w:rsidR="000971E4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Key words: </w:t>
      </w:r>
      <w:r w:rsidR="008C0D36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max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5</w:t>
      </w:r>
      <w:r w:rsidR="000971E4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, oddelené bodkočiarkou</w:t>
      </w:r>
    </w:p>
    <w:p w:rsidR="00193429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0D36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Text príspevk</w:t>
      </w:r>
      <w:r w:rsidR="000361CB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u, podľa možnosti </w:t>
      </w:r>
      <w:r w:rsidR="000971E4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štruktúrovane</w:t>
      </w:r>
      <w:r w:rsidR="00D83362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, písmo </w:t>
      </w:r>
      <w:proofErr w:type="spellStart"/>
      <w:r w:rsidR="00D83362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Times</w:t>
      </w:r>
      <w:proofErr w:type="spellEnd"/>
      <w:r w:rsidR="00D83362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New Roman 12; riadkovanie 1,5; zarovnanie podľa okrajov; min 5 strán vrátane súhrnu a</w:t>
      </w:r>
      <w:r w:rsidR="00D83362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 </w:t>
      </w:r>
      <w:r w:rsidR="00D83362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citácií</w:t>
      </w:r>
      <w:r w:rsidR="000361CB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: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</w:p>
    <w:p w:rsidR="003051FA" w:rsidRPr="005969F9" w:rsidRDefault="000361CB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vod</w:t>
      </w:r>
      <w:r w:rsidR="00E5220C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051FA" w:rsidRPr="005969F9" w:rsidRDefault="00A937F5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Metóda</w:t>
      </w:r>
      <w:r w:rsidR="001C6E48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051FA" w:rsidRPr="005969F9" w:rsidRDefault="000361CB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ýsledky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="00A937F5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a</w:t>
      </w:r>
      <w:r w:rsidR="00B75534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/ alebo zvlášť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Diskusia</w:t>
      </w:r>
      <w:r w:rsidR="001C6E48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051FA" w:rsidRPr="005969F9" w:rsidRDefault="00A937F5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Záver</w:t>
      </w:r>
      <w:r w:rsidR="00E5220C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5220C" w:rsidRPr="005969F9" w:rsidRDefault="003051FA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Poďakovanie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3816B5" w:rsidRPr="005969F9" w:rsidRDefault="00E5220C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iteratúra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E31DB" w:rsidRPr="005969F9" w:rsidRDefault="00DE1E49" w:rsidP="005969F9">
      <w:pPr>
        <w:pStyle w:val="Odsekzoznamu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z</w:t>
      </w:r>
      <w:r w:rsidR="003816B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oradená podľa abecedy</w:t>
      </w:r>
    </w:p>
    <w:p w:rsidR="00DC5017" w:rsidRPr="005969F9" w:rsidRDefault="00D067F7" w:rsidP="005969F9">
      <w:pPr>
        <w:pStyle w:val="Odsekzoznamu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štýl</w:t>
      </w:r>
      <w:r w:rsidR="00E5220C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: </w:t>
      </w:r>
      <w:r w:rsidR="002D4DA0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Cite them Right 10th edition</w:t>
      </w:r>
      <w:r w:rsidR="003816B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</w:t>
      </w:r>
      <w:r w:rsidR="002D4DA0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- Harvard</w:t>
      </w:r>
      <w:r w:rsidR="003816B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</w:t>
      </w:r>
    </w:p>
    <w:p w:rsidR="008E31DB" w:rsidRPr="005969F9" w:rsidRDefault="008E31DB" w:rsidP="005969F9">
      <w:pPr>
        <w:pStyle w:val="Odsekzoznamu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2 autori: Priezvisko, iniciály mena. a</w:t>
      </w:r>
      <w:r w:rsidR="00D83362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nd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Priezvisko, iniciály mena.</w:t>
      </w:r>
    </w:p>
    <w:p w:rsidR="008E31DB" w:rsidRPr="005969F9" w:rsidRDefault="008E31DB" w:rsidP="005969F9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3 autori: Priezvisko, iniciály mena., Priezvisko, iniciály mena. a</w:t>
      </w:r>
      <w:r w:rsidR="00D83362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nd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Priezvisko, iniciály mena.</w:t>
      </w:r>
    </w:p>
    <w:p w:rsidR="0066546B" w:rsidRPr="005969F9" w:rsidRDefault="008E31DB" w:rsidP="005969F9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4 a viac autorov: Priezvisko, iniciály mena. </w:t>
      </w:r>
      <w:r w:rsidR="00D83362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et al.</w:t>
      </w:r>
    </w:p>
    <w:p w:rsidR="00907999" w:rsidRPr="005969F9" w:rsidRDefault="00907999" w:rsidP="005969F9">
      <w:pPr>
        <w:pStyle w:val="Odsekzoznamu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lastRenderedPageBreak/>
        <w:t>citácia v texte: (priezvisko</w:t>
      </w:r>
      <w:r w:rsidR="00B75534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</w:t>
      </w:r>
      <w:r w:rsidR="00327515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et al.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, rok vydania)</w:t>
      </w:r>
    </w:p>
    <w:p w:rsidR="00907999" w:rsidRPr="005969F9" w:rsidRDefault="00907999" w:rsidP="005969F9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43B5A" w:rsidRPr="00327515" w:rsidRDefault="00D9522B" w:rsidP="005969F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vybrané </w:t>
      </w:r>
      <w:r w:rsidR="00DE1E49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vzor</w:t>
      </w:r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y – podľa </w:t>
      </w:r>
      <w:hyperlink r:id="rId8" w:history="1">
        <w:r w:rsidR="00D60745" w:rsidRPr="00D520FB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http://www.citethisforme.com/guides/harvard-cite-them-right</w:t>
        </w:r>
      </w:hyperlink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, môžu 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sa </w:t>
      </w:r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líšiť od </w:t>
      </w:r>
      <w:r w:rsidR="002B788B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ponúk </w:t>
      </w:r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nástrojov bib</w:t>
      </w:r>
      <w:r w:rsidR="007D0FE1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liografických odkazov a citácií, </w:t>
      </w:r>
      <w:r w:rsidR="007D0FE1" w:rsidRPr="00327515">
        <w:rPr>
          <w:rFonts w:ascii="Times New Roman" w:hAnsi="Times New Roman" w:cs="Times New Roman"/>
          <w:b/>
          <w:color w:val="4472C4" w:themeColor="accent5"/>
          <w:sz w:val="24"/>
          <w:szCs w:val="24"/>
          <w:lang w:val="sk-SK"/>
        </w:rPr>
        <w:t>ak existuje, uviesť DOI!</w:t>
      </w:r>
    </w:p>
    <w:p w:rsidR="00921758" w:rsidRPr="00D520FB" w:rsidRDefault="0066546B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publikácia v časopise: 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E82CF0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“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Názov</w:t>
      </w:r>
      <w:r w:rsidR="00E82CF0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”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643B5A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Časopis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ročník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643B5A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>číslo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), p. </w:t>
      </w:r>
      <w:r w:rsidR="00643B5A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3816B5" w:rsidRPr="007D0FE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doi: </w:t>
      </w:r>
      <w:r w:rsidR="00643B5A" w:rsidRPr="007D0FE1">
        <w:rPr>
          <w:rFonts w:ascii="Times New Roman" w:hAnsi="Times New Roman" w:cs="Times New Roman"/>
          <w:color w:val="DD1144"/>
          <w:sz w:val="24"/>
          <w:szCs w:val="24"/>
          <w:lang w:val="sk-SK"/>
        </w:rPr>
        <w:t>doi</w:t>
      </w:r>
      <w:r w:rsidR="003816B5" w:rsidRPr="007D0FE1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4248DD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kniha: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762F08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Mesto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Vydavateľ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p.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B80B89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k</w:t>
      </w:r>
      <w:r w:rsidR="00961788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apitola v</w:t>
      </w:r>
      <w:r w:rsidR="0024001E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 </w:t>
      </w:r>
      <w:r w:rsidR="00961788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knihe: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24001E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“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Názov kapitoly</w:t>
      </w:r>
      <w:r w:rsidR="0024001E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”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in </w:t>
      </w:r>
      <w:r w:rsidR="0024001E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0238B4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>e</w:t>
      </w:r>
      <w:r w:rsidR="00D058F1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dícia </w:t>
      </w:r>
      <w:r w:rsidR="00D058F1" w:rsidRPr="005969F9">
        <w:rPr>
          <w:rFonts w:ascii="Times New Roman" w:hAnsi="Times New Roman" w:cs="Times New Roman"/>
          <w:sz w:val="24"/>
          <w:szCs w:val="24"/>
          <w:lang w:val="sk-SK"/>
        </w:rPr>
        <w:t>edn</w:t>
      </w:r>
      <w:r w:rsidR="00D058F1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>.</w:t>
      </w:r>
      <w:r w:rsidR="00D058F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Mesto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Vydavateľ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p. 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</w:p>
    <w:p w:rsidR="00A775A1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e-kniha: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B80B89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Mesto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Vydavateľ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p.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Dostupné na</w:t>
      </w:r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5D3743" w:rsidRPr="005D3743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alebo</w:t>
      </w:r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>Available</w:t>
      </w:r>
      <w:proofErr w:type="spellEnd"/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at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: http://</w:t>
      </w:r>
      <w:r w:rsidR="00A775A1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Website URL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cit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Dátum citovania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).</w:t>
      </w:r>
    </w:p>
    <w:p w:rsidR="00A548E2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webová stránka: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B80B89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Dostupné na</w:t>
      </w:r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5D3743" w:rsidRPr="005D3743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alebo</w:t>
      </w:r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>Available</w:t>
      </w:r>
      <w:proofErr w:type="spellEnd"/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at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http://</w:t>
      </w:r>
      <w:r w:rsidR="00A775A1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Website URL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cit: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Dátum citovania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).</w:t>
      </w:r>
    </w:p>
    <w:p w:rsidR="00D058F1" w:rsidRPr="005969F9" w:rsidRDefault="00D058F1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80B89" w:rsidRPr="005969F9" w:rsidRDefault="00B80B89" w:rsidP="005969F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príklad:</w:t>
      </w:r>
    </w:p>
    <w:p w:rsidR="000308C4" w:rsidRPr="005969F9" w:rsidRDefault="000308C4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Cerit, L. (2017) </w:t>
      </w:r>
      <w:r w:rsidR="00D058F1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“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Fibrinogen and Atherosclerosis</w:t>
      </w:r>
      <w:r w:rsidR="00D058F1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”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, </w:t>
      </w:r>
      <w:r w:rsidRPr="005969F9">
        <w:rPr>
          <w:rFonts w:ascii="Times New Roman" w:hAnsi="Times New Roman" w:cs="Times New Roman"/>
          <w:iCs/>
          <w:color w:val="4472C4" w:themeColor="accent5"/>
          <w:sz w:val="24"/>
          <w:szCs w:val="24"/>
          <w:lang w:val="sk-SK"/>
        </w:rPr>
        <w:t>Arquivos brasileiros de cardiologia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, 108(2), p</w:t>
      </w:r>
      <w:r w:rsidR="00D058F1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p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. 189–190. doi: 10.5935/abc.20170017.</w:t>
      </w:r>
    </w:p>
    <w:p w:rsidR="005B2CE0" w:rsidRPr="005969F9" w:rsidRDefault="00BD1272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Hall, J.</w:t>
      </w:r>
      <w:r w:rsidR="00A548E2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E. (ed.) (2016) </w:t>
      </w:r>
      <w:r w:rsidR="00756265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“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Lipid metabolism</w:t>
      </w:r>
      <w:r w:rsidR="00756265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”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, in </w:t>
      </w:r>
      <w:r w:rsidRPr="005969F9">
        <w:rPr>
          <w:rFonts w:ascii="Times New Roman" w:hAnsi="Times New Roman" w:cs="Times New Roman"/>
          <w:iCs/>
          <w:color w:val="0070C0"/>
          <w:sz w:val="24"/>
          <w:szCs w:val="24"/>
          <w:lang w:val="sk-SK"/>
        </w:rPr>
        <w:t>Guyton and Hall Textbook of Medical Physiology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. 13th edn. Philadelphia: Elsevier Inc., p. 1168.</w:t>
      </w:r>
    </w:p>
    <w:p w:rsidR="00E5220C" w:rsidRPr="005969F9" w:rsidRDefault="005B2CE0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Herink, M. and Ito, M. K. (2015) </w:t>
      </w:r>
      <w:r w:rsidRPr="005969F9">
        <w:rPr>
          <w:rFonts w:ascii="Times New Roman" w:hAnsi="Times New Roman" w:cs="Times New Roman"/>
          <w:iCs/>
          <w:color w:val="0070C0"/>
          <w:sz w:val="24"/>
          <w:szCs w:val="24"/>
          <w:lang w:val="sk-SK"/>
        </w:rPr>
        <w:t>Medication Induced Changes in Lipid and Lipoproteins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, </w:t>
      </w:r>
      <w:r w:rsidRPr="005969F9">
        <w:rPr>
          <w:rFonts w:ascii="Times New Roman" w:hAnsi="Times New Roman" w:cs="Times New Roman"/>
          <w:iCs/>
          <w:color w:val="0070C0"/>
          <w:sz w:val="24"/>
          <w:szCs w:val="24"/>
          <w:lang w:val="sk-SK"/>
        </w:rPr>
        <w:t>NCBI Bookshelf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. doi: 10.1016/j.ymeth.2012.10.012.</w:t>
      </w:r>
    </w:p>
    <w:p w:rsidR="00191D69" w:rsidRPr="005969F9" w:rsidRDefault="00191D69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sectPr w:rsidR="00191D69" w:rsidRPr="005969F9" w:rsidSect="00696C6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9E" w:rsidRDefault="0059219E" w:rsidP="00D83362">
      <w:pPr>
        <w:spacing w:after="0" w:line="240" w:lineRule="auto"/>
      </w:pPr>
      <w:r>
        <w:separator/>
      </w:r>
    </w:p>
  </w:endnote>
  <w:endnote w:type="continuationSeparator" w:id="0">
    <w:p w:rsidR="0059219E" w:rsidRDefault="0059219E" w:rsidP="00D8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9E" w:rsidRDefault="0059219E" w:rsidP="00D83362">
      <w:pPr>
        <w:spacing w:after="0" w:line="240" w:lineRule="auto"/>
      </w:pPr>
      <w:r>
        <w:separator/>
      </w:r>
    </w:p>
  </w:footnote>
  <w:footnote w:type="continuationSeparator" w:id="0">
    <w:p w:rsidR="0059219E" w:rsidRDefault="0059219E" w:rsidP="00D8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65" w:rsidRPr="00696C65" w:rsidRDefault="00696C65" w:rsidP="00696C65">
    <w:pPr>
      <w:spacing w:after="0" w:line="360" w:lineRule="auto"/>
      <w:jc w:val="center"/>
      <w:rPr>
        <w:rFonts w:ascii="Times New Roman" w:hAnsi="Times New Roman" w:cs="Times New Roman"/>
        <w:bCs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</w:pPr>
    <w:r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>Laboratórna D</w:t>
    </w:r>
    <w:r w:rsidRPr="005969F9"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 xml:space="preserve">iagnostika </w:t>
    </w:r>
    <w:r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ab/>
    </w:r>
    <w:r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ab/>
    </w:r>
    <w:proofErr w:type="spellStart"/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Číslo</w:t>
    </w:r>
    <w:proofErr w:type="spellEnd"/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2</w:t>
    </w:r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/20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21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proofErr w:type="spellStart"/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ročník</w:t>
    </w:r>
    <w:proofErr w:type="spellEnd"/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 xml:space="preserve"> XX</w:t>
    </w:r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V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I</w:t>
    </w:r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043"/>
    <w:multiLevelType w:val="hybridMultilevel"/>
    <w:tmpl w:val="CE7CE3A4"/>
    <w:lvl w:ilvl="0" w:tplc="5336A9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7BFA"/>
    <w:multiLevelType w:val="hybridMultilevel"/>
    <w:tmpl w:val="B60EE7AC"/>
    <w:lvl w:ilvl="0" w:tplc="C48259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601F"/>
    <w:multiLevelType w:val="hybridMultilevel"/>
    <w:tmpl w:val="E6BA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DF5"/>
    <w:multiLevelType w:val="hybridMultilevel"/>
    <w:tmpl w:val="D94CD4D4"/>
    <w:lvl w:ilvl="0" w:tplc="F9AAA0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76"/>
    <w:rsid w:val="00001C77"/>
    <w:rsid w:val="0000274B"/>
    <w:rsid w:val="000175B3"/>
    <w:rsid w:val="000238B4"/>
    <w:rsid w:val="000308C4"/>
    <w:rsid w:val="000361CB"/>
    <w:rsid w:val="000971E4"/>
    <w:rsid w:val="00191D69"/>
    <w:rsid w:val="00192915"/>
    <w:rsid w:val="00193429"/>
    <w:rsid w:val="0019367D"/>
    <w:rsid w:val="001C6E48"/>
    <w:rsid w:val="001F06FD"/>
    <w:rsid w:val="00220CEE"/>
    <w:rsid w:val="0024001E"/>
    <w:rsid w:val="002800D3"/>
    <w:rsid w:val="002B788B"/>
    <w:rsid w:val="002D4DA0"/>
    <w:rsid w:val="002E492D"/>
    <w:rsid w:val="003051FA"/>
    <w:rsid w:val="00327515"/>
    <w:rsid w:val="00370061"/>
    <w:rsid w:val="003816B5"/>
    <w:rsid w:val="004248DD"/>
    <w:rsid w:val="00475A55"/>
    <w:rsid w:val="004D17F6"/>
    <w:rsid w:val="004F2B76"/>
    <w:rsid w:val="00543CF4"/>
    <w:rsid w:val="00544D9F"/>
    <w:rsid w:val="0059219E"/>
    <w:rsid w:val="005969F9"/>
    <w:rsid w:val="005B2CE0"/>
    <w:rsid w:val="005C0D38"/>
    <w:rsid w:val="005D3743"/>
    <w:rsid w:val="00600013"/>
    <w:rsid w:val="00643B5A"/>
    <w:rsid w:val="0066546B"/>
    <w:rsid w:val="00696C65"/>
    <w:rsid w:val="00701693"/>
    <w:rsid w:val="0073130A"/>
    <w:rsid w:val="00740E93"/>
    <w:rsid w:val="00756265"/>
    <w:rsid w:val="00762F08"/>
    <w:rsid w:val="007904C7"/>
    <w:rsid w:val="007D0FE1"/>
    <w:rsid w:val="0086203B"/>
    <w:rsid w:val="008C0D36"/>
    <w:rsid w:val="008E31DB"/>
    <w:rsid w:val="008F678B"/>
    <w:rsid w:val="008F7146"/>
    <w:rsid w:val="00907999"/>
    <w:rsid w:val="00921758"/>
    <w:rsid w:val="00932F24"/>
    <w:rsid w:val="00961788"/>
    <w:rsid w:val="00964237"/>
    <w:rsid w:val="00990414"/>
    <w:rsid w:val="00A548E2"/>
    <w:rsid w:val="00A775A1"/>
    <w:rsid w:val="00A937F5"/>
    <w:rsid w:val="00AD0507"/>
    <w:rsid w:val="00B1354D"/>
    <w:rsid w:val="00B64B3E"/>
    <w:rsid w:val="00B75534"/>
    <w:rsid w:val="00B80B89"/>
    <w:rsid w:val="00BC2C76"/>
    <w:rsid w:val="00BC3A93"/>
    <w:rsid w:val="00BD1272"/>
    <w:rsid w:val="00BD5687"/>
    <w:rsid w:val="00C8370F"/>
    <w:rsid w:val="00D03BB5"/>
    <w:rsid w:val="00D058F1"/>
    <w:rsid w:val="00D067F7"/>
    <w:rsid w:val="00D520FB"/>
    <w:rsid w:val="00D60745"/>
    <w:rsid w:val="00D6350A"/>
    <w:rsid w:val="00D73194"/>
    <w:rsid w:val="00D83362"/>
    <w:rsid w:val="00D9522B"/>
    <w:rsid w:val="00DA6801"/>
    <w:rsid w:val="00DA6D0A"/>
    <w:rsid w:val="00DC5017"/>
    <w:rsid w:val="00DE1E49"/>
    <w:rsid w:val="00E5220C"/>
    <w:rsid w:val="00E5334A"/>
    <w:rsid w:val="00E82CF0"/>
    <w:rsid w:val="00E84AD5"/>
    <w:rsid w:val="00EB0307"/>
    <w:rsid w:val="00F73238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CE05"/>
  <w15:chartTrackingRefBased/>
  <w15:docId w15:val="{51DE600C-9D2E-4DC3-93E2-BBCD6E57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90414"/>
    <w:rPr>
      <w:b/>
      <w:bCs/>
    </w:rPr>
  </w:style>
  <w:style w:type="paragraph" w:styleId="Odsekzoznamu">
    <w:name w:val="List Paragraph"/>
    <w:basedOn w:val="Normlny"/>
    <w:uiPriority w:val="34"/>
    <w:qFormat/>
    <w:rsid w:val="00E5220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8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7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7323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8E31D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8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362"/>
  </w:style>
  <w:style w:type="paragraph" w:styleId="Pta">
    <w:name w:val="footer"/>
    <w:basedOn w:val="Normlny"/>
    <w:link w:val="PtaChar"/>
    <w:uiPriority w:val="99"/>
    <w:unhideWhenUsed/>
    <w:rsid w:val="00D8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/guides/harvard-cite-them-r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E8B9646-F47E-43F4-A891-43A63386938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Ing. Beáta Hubková PhD.</cp:lastModifiedBy>
  <cp:revision>3</cp:revision>
  <dcterms:created xsi:type="dcterms:W3CDTF">2021-09-03T08:45:00Z</dcterms:created>
  <dcterms:modified xsi:type="dcterms:W3CDTF">2021-09-03T08:46:00Z</dcterms:modified>
</cp:coreProperties>
</file>